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0148" w14:textId="77777777" w:rsidR="006D0E2F" w:rsidRDefault="00000000">
      <w:pPr>
        <w:pStyle w:val="Nagwek1"/>
        <w:spacing w:after="360" w:line="240" w:lineRule="auto"/>
        <w:jc w:val="center"/>
        <w:rPr>
          <w:rFonts w:ascii="Aptos" w:hAnsi="Aptos" w:cs="Aptos"/>
          <w:b/>
          <w:color w:val="auto"/>
          <w:sz w:val="28"/>
          <w:szCs w:val="28"/>
        </w:rPr>
      </w:pPr>
      <w:r>
        <w:rPr>
          <w:rFonts w:ascii="Aptos" w:hAnsi="Aptos" w:cs="Aptos"/>
          <w:b/>
          <w:color w:val="auto"/>
          <w:sz w:val="28"/>
          <w:szCs w:val="28"/>
        </w:rPr>
        <w:t>PLAN DZIAŁANIA DOTYCZĄCY POPRAWY DOSTĘPNOŚCI W MUZEUM MAŁOPOLSKI ZACHODNIEJ W WYGIEŁZOWIE NA RZECZ OSÓB ZE SZCZEGÓLNYMI POTRZEBAMI, NA LATA 2025 – 2029r.</w:t>
      </w:r>
    </w:p>
    <w:p w14:paraId="79492003" w14:textId="77777777" w:rsidR="006D0E2F" w:rsidRDefault="00000000">
      <w:pPr>
        <w:spacing w:line="240" w:lineRule="auto"/>
        <w:rPr>
          <w:rFonts w:cs="Aptos"/>
          <w:b/>
          <w:spacing w:val="20"/>
          <w:sz w:val="28"/>
          <w:szCs w:val="28"/>
        </w:rPr>
      </w:pPr>
      <w:r>
        <w:rPr>
          <w:rFonts w:cs="Aptos"/>
          <w:b/>
          <w:spacing w:val="20"/>
          <w:sz w:val="28"/>
          <w:szCs w:val="28"/>
        </w:rPr>
        <w:t>Na podstawie art. 4 oraz 6 ustawy z dnia 19 lipca 2019 roku o zapewnieniu dostępności osobom ze szczególnymi potrzebami (Dz. U. z 2019 r. poz.1696, z późn. zm.) ustala się, plan działania na rzecz zapewnienia dostępności osobom ze szczególnymi potrzebami.</w:t>
      </w:r>
    </w:p>
    <w:p w14:paraId="055E12D9" w14:textId="77777777" w:rsidR="006D0E2F" w:rsidRDefault="00000000">
      <w:pPr>
        <w:spacing w:line="240" w:lineRule="auto"/>
        <w:rPr>
          <w:rFonts w:cs="Aptos"/>
          <w:b/>
          <w:color w:val="FF0000"/>
          <w:spacing w:val="20"/>
          <w:sz w:val="28"/>
          <w:szCs w:val="28"/>
        </w:rPr>
      </w:pPr>
      <w:r>
        <w:rPr>
          <w:rFonts w:cs="Aptos"/>
          <w:b/>
          <w:color w:val="FF0000"/>
          <w:spacing w:val="20"/>
          <w:sz w:val="28"/>
          <w:szCs w:val="28"/>
        </w:rPr>
        <w:t>Dostępność Informacyjno - komunikacyjna</w:t>
      </w:r>
    </w:p>
    <w:tbl>
      <w:tblPr>
        <w:tblW w:w="139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8"/>
        <w:gridCol w:w="3498"/>
        <w:gridCol w:w="3499"/>
        <w:gridCol w:w="3499"/>
      </w:tblGrid>
      <w:tr w:rsidR="006D0E2F" w14:paraId="67D42B5E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5B6C6" w14:textId="77777777" w:rsidR="006D0E2F" w:rsidRDefault="00000000">
            <w:pPr>
              <w:spacing w:after="0"/>
              <w:rPr>
                <w:rFonts w:cs="Aptos"/>
                <w:b/>
                <w:color w:val="0070C0"/>
                <w:spacing w:val="20"/>
                <w:sz w:val="28"/>
                <w:szCs w:val="28"/>
              </w:rPr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PROPONOWANE DZIAŁANIA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1764A" w14:textId="77777777" w:rsidR="006D0E2F" w:rsidRDefault="00000000">
            <w:pPr>
              <w:spacing w:after="0"/>
              <w:rPr>
                <w:rFonts w:cs="Aptos"/>
                <w:b/>
                <w:color w:val="0070C0"/>
                <w:spacing w:val="20"/>
                <w:sz w:val="28"/>
                <w:szCs w:val="28"/>
              </w:rPr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Czas realizacji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BCBD" w14:textId="77777777" w:rsidR="006D0E2F" w:rsidRDefault="00000000">
            <w:pPr>
              <w:spacing w:after="0"/>
              <w:rPr>
                <w:rFonts w:cs="Aptos"/>
                <w:b/>
                <w:color w:val="0070C0"/>
                <w:spacing w:val="20"/>
                <w:sz w:val="28"/>
                <w:szCs w:val="28"/>
              </w:rPr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OSOBA ODPOWIEDZIALNA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C7FEB" w14:textId="77777777" w:rsidR="006D0E2F" w:rsidRDefault="00000000">
            <w:pPr>
              <w:spacing w:after="0"/>
              <w:rPr>
                <w:rFonts w:cs="Aptos"/>
                <w:b/>
                <w:color w:val="0070C0"/>
                <w:spacing w:val="20"/>
                <w:sz w:val="28"/>
                <w:szCs w:val="28"/>
              </w:rPr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UWAGI</w:t>
            </w:r>
          </w:p>
        </w:tc>
      </w:tr>
      <w:tr w:rsidR="006D0E2F" w14:paraId="26B91C0A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9C8C" w14:textId="77777777" w:rsidR="006D0E2F" w:rsidRDefault="00000000">
            <w:pPr>
              <w:spacing w:after="0"/>
            </w:pPr>
            <w:r>
              <w:t>1.Umieszczenie informacji o działalności Muzeum na stronie internetowej w postaci: filmiku PJM wraz z napisami oraz tekstów dostosowanych do czytników ekranu</w:t>
            </w:r>
            <w:r>
              <w:rPr>
                <w:color w:val="FF0000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29A2D" w14:textId="77777777" w:rsidR="006D0E2F" w:rsidRDefault="00000000">
            <w:pPr>
              <w:spacing w:after="0"/>
              <w:rPr>
                <w:rFonts w:cs="Aptos"/>
                <w:bCs/>
                <w:spacing w:val="20"/>
                <w:sz w:val="24"/>
                <w:szCs w:val="24"/>
              </w:rPr>
            </w:pPr>
            <w:r>
              <w:rPr>
                <w:rFonts w:cs="Aptos"/>
                <w:bCs/>
                <w:spacing w:val="20"/>
                <w:sz w:val="24"/>
                <w:szCs w:val="24"/>
              </w:rPr>
              <w:t>2026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78BB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Koordynator dostępności/promocja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1633D" w14:textId="77777777" w:rsidR="006D0E2F" w:rsidRDefault="006D0E2F">
            <w:pPr>
              <w:spacing w:after="0"/>
              <w:rPr>
                <w:rFonts w:cs="Aptos"/>
                <w:bCs/>
                <w:spacing w:val="20"/>
              </w:rPr>
            </w:pPr>
          </w:p>
        </w:tc>
      </w:tr>
      <w:tr w:rsidR="006D0E2F" w14:paraId="430065EB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6F4C" w14:textId="77777777" w:rsidR="006D0E2F" w:rsidRDefault="00000000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2.Szkolenie dla wszystkich pracowników</w:t>
            </w:r>
          </w:p>
          <w:p w14:paraId="023B6AEA" w14:textId="77777777" w:rsidR="006D0E2F" w:rsidRDefault="00000000">
            <w:pPr>
              <w:spacing w:after="0"/>
              <w:jc w:val="both"/>
            </w:pPr>
            <w:r>
              <w:t xml:space="preserve"> ,,Muzeum dostępne dla publiczności ze szczególnymi potrzebami’’</w:t>
            </w:r>
          </w:p>
          <w:p w14:paraId="3C813E3E" w14:textId="77777777" w:rsidR="006D0E2F" w:rsidRDefault="00000000">
            <w:pPr>
              <w:spacing w:after="0"/>
              <w:jc w:val="both"/>
            </w:pPr>
            <w:r>
              <w:t>Potrzeby publiczności a rozwiązania zapewniające i/lub zwiększające dostępność dla osób ze szczególnymi potrzebami podczas wizyty w muzeum na przykładzie Muzeum Małopolski Zachodniej</w:t>
            </w:r>
          </w:p>
          <w:p w14:paraId="453DA2F2" w14:textId="77777777" w:rsidR="006D0E2F" w:rsidRDefault="00000000">
            <w:pPr>
              <w:spacing w:after="0"/>
              <w:jc w:val="both"/>
            </w:pPr>
            <w:r>
              <w:lastRenderedPageBreak/>
              <w:t>Obsługa widza &amp; savoir vivre wobec osób ze szczególnymi potrzebami:</w:t>
            </w:r>
          </w:p>
          <w:p w14:paraId="68A10743" w14:textId="77777777" w:rsidR="006D0E2F" w:rsidRDefault="00000000">
            <w:pPr>
              <w:spacing w:after="0"/>
              <w:jc w:val="both"/>
            </w:pPr>
            <w:r>
              <w:t>- osoby o ograniczonej mobilności,</w:t>
            </w:r>
          </w:p>
          <w:p w14:paraId="04A07E05" w14:textId="77777777" w:rsidR="006D0E2F" w:rsidRDefault="00000000">
            <w:pPr>
              <w:spacing w:after="0"/>
              <w:jc w:val="both"/>
            </w:pPr>
            <w:r>
              <w:t>- osoby słabosłyszące i niesłyszące,</w:t>
            </w:r>
          </w:p>
          <w:p w14:paraId="1C0F2FC7" w14:textId="77777777" w:rsidR="006D0E2F" w:rsidRDefault="00000000">
            <w:pPr>
              <w:spacing w:after="0"/>
              <w:jc w:val="both"/>
            </w:pPr>
            <w:r>
              <w:t>- osoby słabowidzące i niewidzące,</w:t>
            </w:r>
          </w:p>
          <w:p w14:paraId="0DA8B459" w14:textId="77777777" w:rsidR="006D0E2F" w:rsidRDefault="00000000">
            <w:pPr>
              <w:spacing w:after="0"/>
              <w:jc w:val="both"/>
            </w:pPr>
            <w:r>
              <w:t>- osoby mające trudności w komunikacji werbalnej i pozawerbalnej.</w:t>
            </w:r>
          </w:p>
          <w:p w14:paraId="1C1B5FA6" w14:textId="77777777" w:rsidR="006D0E2F" w:rsidRDefault="00000000">
            <w:pPr>
              <w:spacing w:after="0"/>
              <w:jc w:val="both"/>
            </w:pPr>
            <w:r>
              <w:t xml:space="preserve"> </w:t>
            </w:r>
            <w:r>
              <w:rPr>
                <w:b/>
                <w:bCs/>
              </w:rPr>
              <w:t>Kurs Polskiego Języka Migowego dla dwóch osób</w:t>
            </w:r>
          </w:p>
          <w:p w14:paraId="61312850" w14:textId="77777777" w:rsidR="006D0E2F" w:rsidRDefault="00000000">
            <w:pPr>
              <w:spacing w:after="0"/>
              <w:jc w:val="both"/>
            </w:pPr>
            <w:r>
              <w:t>Kurs na poziomie A1obejmujący podstawy związane z komunikacją w języku migowym, posługiwanie się alfabetem,  liczebnikami oraz zawierający wiadomości na temat zachowania się w towarzystwie osób Głuchych.</w:t>
            </w:r>
          </w:p>
          <w:p w14:paraId="35E46A11" w14:textId="77777777" w:rsidR="006D0E2F" w:rsidRDefault="00000000">
            <w:pPr>
              <w:spacing w:after="0"/>
            </w:pPr>
            <w:r>
              <w:t>Kurs na poziomie A2 obejmujący poszerzenie wiedzy oraz znajomości znaków w języku migowym.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5E253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lastRenderedPageBreak/>
              <w:t>Do końca 2029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83CF4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Koordynator dostępności</w:t>
            </w:r>
          </w:p>
          <w:p w14:paraId="45973C53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Wszyscy pracownicy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1444" w14:textId="77777777" w:rsidR="006D0E2F" w:rsidRDefault="00000000">
            <w:pPr>
              <w:spacing w:after="0"/>
            </w:pPr>
            <w:r>
              <w:rPr>
                <w:rFonts w:cs="Aptos"/>
                <w:bCs/>
                <w:spacing w:val="20"/>
              </w:rPr>
              <w:t xml:space="preserve">Szkolenie oraz kurs w ramach projektu </w:t>
            </w:r>
            <w:r>
              <w:rPr>
                <w:rFonts w:cs="Aptos"/>
                <w:b/>
                <w:spacing w:val="20"/>
              </w:rPr>
              <w:t>Zamek Lipowiec – klucz do wielkich historii</w:t>
            </w:r>
          </w:p>
        </w:tc>
      </w:tr>
      <w:tr w:rsidR="006D0E2F" w14:paraId="0A2616B7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2D3D3" w14:textId="77777777" w:rsidR="006D0E2F" w:rsidRDefault="00000000">
            <w:pPr>
              <w:spacing w:after="0"/>
            </w:pPr>
            <w:r>
              <w:t xml:space="preserve">3.Planujemy stworzenie przewodników </w:t>
            </w:r>
            <w:r>
              <w:br/>
              <w:t>w ETR dla osób z niepełnosprawnością intelektualną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4E4E5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Do końca 2029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E1B95" w14:textId="77777777" w:rsidR="006D0E2F" w:rsidRDefault="00000000">
            <w:pPr>
              <w:spacing w:after="0"/>
            </w:pPr>
            <w:r>
              <w:rPr>
                <w:rFonts w:cs="Aptos"/>
                <w:bCs/>
                <w:spacing w:val="20"/>
              </w:rPr>
              <w:t>Koordynator dostępności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4E1C5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Wszystkie filie</w:t>
            </w:r>
          </w:p>
        </w:tc>
      </w:tr>
      <w:tr w:rsidR="006D0E2F" w14:paraId="2A11FCC2" w14:textId="77777777">
        <w:tblPrEx>
          <w:tblCellMar>
            <w:top w:w="0" w:type="dxa"/>
            <w:bottom w:w="0" w:type="dxa"/>
          </w:tblCellMar>
        </w:tblPrEx>
        <w:trPr>
          <w:trHeight w:val="1522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21D47" w14:textId="77777777" w:rsidR="006D0E2F" w:rsidRDefault="00000000">
            <w:pPr>
              <w:spacing w:after="0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4.Planujemy przeprowadzenie audytu </w:t>
            </w:r>
            <w:r>
              <w:rPr>
                <w:rFonts w:eastAsia="Times New Roman"/>
              </w:rPr>
              <w:br/>
              <w:t>w zakresie dostępności informacyjno–komunikacyjnej</w:t>
            </w:r>
          </w:p>
          <w:p w14:paraId="6D6A32D6" w14:textId="77777777" w:rsidR="006D0E2F" w:rsidRDefault="006D0E2F">
            <w:pPr>
              <w:spacing w:after="0"/>
              <w:rPr>
                <w:rFonts w:cs="Aptos"/>
                <w:b/>
                <w:spacing w:val="20"/>
                <w:sz w:val="28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D3A4C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Do końca 2029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24781" w14:textId="77777777" w:rsidR="006D0E2F" w:rsidRDefault="00000000">
            <w:pPr>
              <w:spacing w:after="0"/>
            </w:pPr>
            <w:r>
              <w:rPr>
                <w:rFonts w:cs="Aptos"/>
                <w:bCs/>
                <w:spacing w:val="20"/>
              </w:rPr>
              <w:t>Koordynator dostępności oraz przewodnicy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0E28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Firma zewnętrzna</w:t>
            </w:r>
          </w:p>
        </w:tc>
      </w:tr>
      <w:tr w:rsidR="006D0E2F" w14:paraId="0839BD83" w14:textId="77777777">
        <w:tblPrEx>
          <w:tblCellMar>
            <w:top w:w="0" w:type="dxa"/>
            <w:bottom w:w="0" w:type="dxa"/>
          </w:tblCellMar>
        </w:tblPrEx>
        <w:trPr>
          <w:trHeight w:val="3268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6B5B" w14:textId="77777777" w:rsidR="006D0E2F" w:rsidRDefault="00000000">
            <w:pPr>
              <w:spacing w:after="0"/>
              <w:contextualSpacing/>
            </w:pPr>
            <w:r>
              <w:t xml:space="preserve">5.Planujemy dostosowanie wystaw stałych dla osób z niepełnosprawnością słuchu </w:t>
            </w:r>
            <w:r>
              <w:br/>
              <w:t>i wzroku poprzez stworzenie ścieżek zwiedzania im dedykowanych oraz zakup urządzeń i innych materiałów wspomagający proces zwiedzania wystaw.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5437A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 xml:space="preserve">Do końca 2029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4264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Koordynator dostępności</w:t>
            </w:r>
          </w:p>
          <w:p w14:paraId="0BE1AA1B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Firma zewnętrzna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94FD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Zakup tabletów, tyflografik, makiety, replik eksponatów, opracowanie audiodeskrypcji, nagranie filmików w PJM</w:t>
            </w:r>
          </w:p>
          <w:p w14:paraId="342B9D2E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Przewodnik w ETR po Zamku Lipowiec</w:t>
            </w:r>
          </w:p>
        </w:tc>
      </w:tr>
      <w:tr w:rsidR="006D0E2F" w14:paraId="72B43926" w14:textId="77777777">
        <w:tblPrEx>
          <w:tblCellMar>
            <w:top w:w="0" w:type="dxa"/>
            <w:bottom w:w="0" w:type="dxa"/>
          </w:tblCellMar>
        </w:tblPrEx>
        <w:trPr>
          <w:trHeight w:val="2112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0F3A" w14:textId="77777777" w:rsidR="006D0E2F" w:rsidRDefault="00000000">
            <w:pPr>
              <w:spacing w:after="0"/>
              <w:contextualSpacing/>
            </w:pPr>
            <w:r>
              <w:t xml:space="preserve">6.Planujemy opracowanie zajęć edukacyjnych dla osób o szczególnych potrzebach na Zamku Lipowiec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E63B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Do końca 2029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4E2E" w14:textId="77777777" w:rsidR="006D0E2F" w:rsidRDefault="00000000">
            <w:pPr>
              <w:spacing w:after="0"/>
              <w:rPr>
                <w:rFonts w:cs="Aptos"/>
                <w:bCs/>
                <w:spacing w:val="20"/>
              </w:rPr>
            </w:pPr>
            <w:r>
              <w:rPr>
                <w:rFonts w:cs="Aptos"/>
                <w:bCs/>
                <w:spacing w:val="20"/>
              </w:rPr>
              <w:t>Koordynator dostępności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9385E" w14:textId="77777777" w:rsidR="006D0E2F" w:rsidRDefault="00000000">
            <w:pPr>
              <w:spacing w:after="0"/>
            </w:pPr>
            <w:r>
              <w:rPr>
                <w:rFonts w:ascii="Calibri" w:hAnsi="Calibri" w:cs="Calibri"/>
                <w:bCs/>
                <w:spacing w:val="20"/>
                <w:sz w:val="24"/>
                <w:szCs w:val="24"/>
              </w:rPr>
              <w:t>Opracowanie scenariuszy zajęć,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zakup replik eksponatów, pomocy dotykowych, </w:t>
            </w:r>
          </w:p>
        </w:tc>
      </w:tr>
    </w:tbl>
    <w:p w14:paraId="07016031" w14:textId="77777777" w:rsidR="006D0E2F" w:rsidRDefault="006D0E2F"/>
    <w:p w14:paraId="5AD3F52A" w14:textId="77777777" w:rsidR="006D0E2F" w:rsidRDefault="006D0E2F"/>
    <w:p w14:paraId="10714366" w14:textId="77777777" w:rsidR="006D0E2F" w:rsidRDefault="006D0E2F"/>
    <w:p w14:paraId="64334C30" w14:textId="77777777" w:rsidR="006D0E2F" w:rsidRDefault="006D0E2F"/>
    <w:p w14:paraId="1EFEA6C1" w14:textId="77777777" w:rsidR="006D0E2F" w:rsidRDefault="006D0E2F"/>
    <w:p w14:paraId="2A50015F" w14:textId="77777777" w:rsidR="006D0E2F" w:rsidRDefault="00000000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lastRenderedPageBreak/>
        <w:t>Dostępność cyfrowa</w:t>
      </w:r>
    </w:p>
    <w:tbl>
      <w:tblPr>
        <w:tblW w:w="139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8"/>
        <w:gridCol w:w="3498"/>
        <w:gridCol w:w="3499"/>
        <w:gridCol w:w="3499"/>
      </w:tblGrid>
      <w:tr w:rsidR="006D0E2F" w14:paraId="38ECDB7C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6962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PROPONOWANE DZIAŁANIA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4C692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Czas realizacji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8D14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OSOBA ODPOWIEDZIALNA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2164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UWAGI</w:t>
            </w:r>
          </w:p>
        </w:tc>
      </w:tr>
      <w:tr w:rsidR="006D0E2F" w14:paraId="52400A94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CFBEF" w14:textId="77777777" w:rsidR="006D0E2F" w:rsidRDefault="00000000">
            <w:pPr>
              <w:spacing w:after="0"/>
            </w:pPr>
            <w:r>
              <w:t>1.Promocja działań na rzecz osób ze szczególnymi potrzebami.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A0281" w14:textId="77777777" w:rsidR="006D0E2F" w:rsidRDefault="00000000">
            <w:pPr>
              <w:spacing w:after="0"/>
            </w:pPr>
            <w:r>
              <w:t>Na bieżąco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B9F2" w14:textId="77777777" w:rsidR="006D0E2F" w:rsidRDefault="00000000">
            <w:pPr>
              <w:spacing w:after="0"/>
            </w:pPr>
            <w:r>
              <w:rPr>
                <w:rFonts w:cs="Aptos"/>
                <w:bCs/>
                <w:spacing w:val="20"/>
              </w:rPr>
              <w:t>Koordynator dostępności/promocja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063C3" w14:textId="77777777" w:rsidR="006D0E2F" w:rsidRDefault="00000000">
            <w:pPr>
              <w:spacing w:after="0"/>
            </w:pPr>
            <w:r>
              <w:t xml:space="preserve">Strona internetowa </w:t>
            </w:r>
            <w:hyperlink r:id="rId6" w:history="1">
              <w:r>
                <w:rPr>
                  <w:rStyle w:val="Hipercze"/>
                </w:rPr>
                <w:t>www.mmz.info.pl</w:t>
              </w:r>
            </w:hyperlink>
            <w:r>
              <w:t xml:space="preserve">  muzealny FB, kontakty ze środowiskami osób ze szczególnymi potrzebami, lokalne media</w:t>
            </w:r>
          </w:p>
        </w:tc>
      </w:tr>
      <w:tr w:rsidR="006D0E2F" w14:paraId="1F191FBB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A854" w14:textId="77777777" w:rsidR="006D0E2F" w:rsidRDefault="00000000">
            <w:pPr>
              <w:spacing w:after="0"/>
            </w:pPr>
            <w:r>
              <w:t>2.Dostosowanie dokumentów elektronicznych do wymagań ustawy z dnia 4 kwietnia 2019 r. o dostępności cyfrowej stron internetowych i aplikacji mobilnych podmiotów publicznych.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932D" w14:textId="77777777" w:rsidR="006D0E2F" w:rsidRDefault="00000000">
            <w:pPr>
              <w:spacing w:after="0"/>
            </w:pPr>
            <w:r>
              <w:t>Na bieżąco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B1E82" w14:textId="77777777" w:rsidR="006D0E2F" w:rsidRDefault="00000000">
            <w:pPr>
              <w:spacing w:after="0"/>
            </w:pPr>
            <w:r>
              <w:t>Koordynator dostępności/promocja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E3020" w14:textId="77777777" w:rsidR="006D0E2F" w:rsidRDefault="00000000">
            <w:pPr>
              <w:spacing w:after="0"/>
            </w:pPr>
            <w:r>
              <w:t>Dotyczy dokumentów opublikowanych po 23 września 2018 r., chyba że zawartość jest niezbędna do realizacji bieżących zadań podmiotu publicznego.</w:t>
            </w:r>
          </w:p>
        </w:tc>
      </w:tr>
      <w:tr w:rsidR="006D0E2F" w14:paraId="1FF4065B" w14:textId="77777777">
        <w:tblPrEx>
          <w:tblCellMar>
            <w:top w:w="0" w:type="dxa"/>
            <w:bottom w:w="0" w:type="dxa"/>
          </w:tblCellMar>
        </w:tblPrEx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31630" w14:textId="77777777" w:rsidR="006D0E2F" w:rsidRDefault="00000000">
            <w:pPr>
              <w:spacing w:after="0"/>
            </w:pPr>
            <w:r>
              <w:t>3.Planujemy audyt i raport dostępności strony.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ED55" w14:textId="77777777" w:rsidR="006D0E2F" w:rsidRDefault="00000000">
            <w:pPr>
              <w:spacing w:after="0"/>
            </w:pPr>
            <w:r>
              <w:t>Do końca 2026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B8AB5" w14:textId="77777777" w:rsidR="006D0E2F" w:rsidRDefault="00000000">
            <w:pPr>
              <w:spacing w:after="0"/>
            </w:pPr>
            <w:r>
              <w:t>Koordynator dostępności/promocja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F767" w14:textId="77777777" w:rsidR="006D0E2F" w:rsidRDefault="00000000">
            <w:pPr>
              <w:spacing w:after="0"/>
            </w:pPr>
            <w:r>
              <w:t>Zgodnie z ustawą z dni 4 kwietnia 2019 r., o dostępności cyfrowej stron internatowych i aplikacji mobilnych podmiotów publicznych.</w:t>
            </w:r>
          </w:p>
        </w:tc>
      </w:tr>
    </w:tbl>
    <w:p w14:paraId="6FA4A606" w14:textId="77777777" w:rsidR="006D0E2F" w:rsidRDefault="006D0E2F">
      <w:pPr>
        <w:rPr>
          <w:b/>
          <w:bCs/>
          <w:color w:val="FF0000"/>
          <w:sz w:val="28"/>
          <w:szCs w:val="28"/>
        </w:rPr>
      </w:pPr>
    </w:p>
    <w:p w14:paraId="1A8233A3" w14:textId="77777777" w:rsidR="006D0E2F" w:rsidRDefault="006D0E2F">
      <w:pPr>
        <w:rPr>
          <w:b/>
          <w:bCs/>
          <w:color w:val="FF0000"/>
          <w:sz w:val="28"/>
          <w:szCs w:val="28"/>
        </w:rPr>
      </w:pPr>
    </w:p>
    <w:p w14:paraId="1003A6A5" w14:textId="77777777" w:rsidR="006D0E2F" w:rsidRDefault="006D0E2F">
      <w:pPr>
        <w:rPr>
          <w:b/>
          <w:bCs/>
          <w:color w:val="FF0000"/>
          <w:sz w:val="28"/>
          <w:szCs w:val="28"/>
        </w:rPr>
      </w:pPr>
    </w:p>
    <w:p w14:paraId="771CC4C8" w14:textId="77777777" w:rsidR="006D0E2F" w:rsidRDefault="006D0E2F">
      <w:pPr>
        <w:rPr>
          <w:b/>
          <w:bCs/>
          <w:color w:val="FF0000"/>
          <w:sz w:val="28"/>
          <w:szCs w:val="28"/>
        </w:rPr>
      </w:pPr>
    </w:p>
    <w:p w14:paraId="25B61961" w14:textId="77777777" w:rsidR="006D0E2F" w:rsidRDefault="006D0E2F">
      <w:pPr>
        <w:rPr>
          <w:b/>
          <w:bCs/>
          <w:color w:val="FF0000"/>
          <w:sz w:val="28"/>
          <w:szCs w:val="28"/>
        </w:rPr>
      </w:pPr>
    </w:p>
    <w:p w14:paraId="55F8674B" w14:textId="77777777" w:rsidR="006D0E2F" w:rsidRDefault="00000000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lastRenderedPageBreak/>
        <w:t>Dostępność architektoniczna</w:t>
      </w:r>
    </w:p>
    <w:tbl>
      <w:tblPr>
        <w:tblW w:w="14283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7"/>
        <w:gridCol w:w="3498"/>
        <w:gridCol w:w="3499"/>
        <w:gridCol w:w="3499"/>
      </w:tblGrid>
      <w:tr w:rsidR="006D0E2F" w14:paraId="44AF447A" w14:textId="77777777">
        <w:tblPrEx>
          <w:tblCellMar>
            <w:top w:w="0" w:type="dxa"/>
            <w:bottom w:w="0" w:type="dxa"/>
          </w:tblCellMar>
        </w:tblPrEx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F85E8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PROPONOWANE DZIAŁANIA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F112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Czas realizacji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D0693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OSOBA ODPOWIEDZIALNA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F05E" w14:textId="77777777" w:rsidR="006D0E2F" w:rsidRDefault="00000000">
            <w:pPr>
              <w:spacing w:after="0"/>
            </w:pPr>
            <w:r>
              <w:rPr>
                <w:rFonts w:cs="Aptos"/>
                <w:b/>
                <w:color w:val="0070C0"/>
                <w:spacing w:val="20"/>
                <w:sz w:val="28"/>
                <w:szCs w:val="28"/>
              </w:rPr>
              <w:t>UWAGI</w:t>
            </w:r>
          </w:p>
        </w:tc>
      </w:tr>
      <w:tr w:rsidR="006D0E2F" w14:paraId="320E895D" w14:textId="77777777">
        <w:tblPrEx>
          <w:tblCellMar>
            <w:top w:w="0" w:type="dxa"/>
            <w:bottom w:w="0" w:type="dxa"/>
          </w:tblCellMar>
        </w:tblPrEx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2DF9A" w14:textId="77777777" w:rsidR="006D0E2F" w:rsidRDefault="00000000">
            <w:pPr>
              <w:spacing w:after="0"/>
            </w:pPr>
            <w:r>
              <w:rPr>
                <w:rFonts w:eastAsia="Times New Roman" w:cs="Aptos"/>
                <w:sz w:val="24"/>
                <w:szCs w:val="24"/>
                <w:lang w:eastAsia="pl-PL"/>
              </w:rPr>
              <w:t>1.Planuje się udostępnienie wejścia do Spichlerza z Bobrka, w którym znajduje się punkt kasowy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E446" w14:textId="77777777" w:rsidR="006D0E2F" w:rsidRDefault="00000000">
            <w:pPr>
              <w:spacing w:after="0"/>
            </w:pPr>
            <w:r>
              <w:t>Do końca 2025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1649" w14:textId="77777777" w:rsidR="006D0E2F" w:rsidRDefault="00000000">
            <w:pPr>
              <w:spacing w:after="0"/>
            </w:pPr>
            <w:r>
              <w:t>Koordynator dostępności</w:t>
            </w:r>
          </w:p>
          <w:p w14:paraId="7B45EBF2" w14:textId="77777777" w:rsidR="006D0E2F" w:rsidRDefault="00000000">
            <w:pPr>
              <w:spacing w:after="0"/>
            </w:pPr>
            <w:r>
              <w:t>Firma zewnętrzna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9A5D0" w14:textId="77777777" w:rsidR="006D0E2F" w:rsidRDefault="00000000">
            <w:pPr>
              <w:spacing w:after="0" w:line="240" w:lineRule="auto"/>
              <w:rPr>
                <w:rFonts w:eastAsia="Times New Roman" w:cs="Aptos"/>
                <w:sz w:val="24"/>
                <w:szCs w:val="24"/>
                <w:lang w:eastAsia="pl-PL"/>
              </w:rPr>
            </w:pPr>
            <w:r>
              <w:rPr>
                <w:rFonts w:eastAsia="Times New Roman" w:cs="Aptos"/>
                <w:sz w:val="24"/>
                <w:szCs w:val="24"/>
                <w:lang w:eastAsia="pl-PL"/>
              </w:rPr>
              <w:t>wykonano pochylnię umożliwiającą dojazd do głównego wejścia osobom ze szczególnymi potrzebami</w:t>
            </w:r>
          </w:p>
          <w:p w14:paraId="09DB02FE" w14:textId="77777777" w:rsidR="006D0E2F" w:rsidRDefault="006D0E2F">
            <w:pPr>
              <w:spacing w:after="0"/>
              <w:rPr>
                <w:color w:val="FF0000"/>
              </w:rPr>
            </w:pPr>
          </w:p>
        </w:tc>
      </w:tr>
      <w:tr w:rsidR="006D0E2F" w14:paraId="2FB9A803" w14:textId="77777777">
        <w:tblPrEx>
          <w:tblCellMar>
            <w:top w:w="0" w:type="dxa"/>
            <w:bottom w:w="0" w:type="dxa"/>
          </w:tblCellMar>
        </w:tblPrEx>
        <w:trPr>
          <w:trHeight w:val="1159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8C60" w14:textId="77777777" w:rsidR="006D0E2F" w:rsidRDefault="00000000">
            <w:pPr>
              <w:spacing w:after="0"/>
            </w:pPr>
            <w:r>
              <w:t>2.Planujemy przeprowadzenie audytu w zakresie dostępności architektonicznej.</w:t>
            </w:r>
          </w:p>
          <w:p w14:paraId="2CEE25AE" w14:textId="77777777" w:rsidR="006D0E2F" w:rsidRDefault="006D0E2F">
            <w:pPr>
              <w:spacing w:after="0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83FC7" w14:textId="77777777" w:rsidR="006D0E2F" w:rsidRDefault="00000000">
            <w:pPr>
              <w:spacing w:after="0"/>
            </w:pPr>
            <w:r>
              <w:t>Do końca 2027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39EA4" w14:textId="77777777" w:rsidR="006D0E2F" w:rsidRDefault="00000000">
            <w:pPr>
              <w:spacing w:after="0"/>
            </w:pPr>
            <w:r>
              <w:t>Koordynator dostępności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9E240" w14:textId="77777777" w:rsidR="006D0E2F" w:rsidRDefault="006D0E2F">
            <w:pPr>
              <w:spacing w:after="0"/>
              <w:rPr>
                <w:color w:val="FF0000"/>
              </w:rPr>
            </w:pPr>
          </w:p>
        </w:tc>
      </w:tr>
      <w:tr w:rsidR="006D0E2F" w14:paraId="5AD14B65" w14:textId="77777777">
        <w:tblPrEx>
          <w:tblCellMar>
            <w:top w:w="0" w:type="dxa"/>
            <w:bottom w:w="0" w:type="dxa"/>
          </w:tblCellMar>
        </w:tblPrEx>
        <w:trPr>
          <w:trHeight w:val="1440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511D" w14:textId="77777777" w:rsidR="006D0E2F" w:rsidRDefault="00000000">
            <w:pPr>
              <w:spacing w:after="0"/>
            </w:pPr>
            <w:r>
              <w:t>3.Oznakowanie taśmą kontrastową schodów wewnętrznych w budynku Małopolskiego Muzeum Pożarnictwa w Alwerni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766BA" w14:textId="77777777" w:rsidR="006D0E2F" w:rsidRDefault="00000000">
            <w:pPr>
              <w:spacing w:after="0"/>
            </w:pPr>
            <w:r>
              <w:t xml:space="preserve">Do końca 2027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D951" w14:textId="77777777" w:rsidR="006D0E2F" w:rsidRDefault="00000000">
            <w:pPr>
              <w:spacing w:after="0"/>
            </w:pPr>
            <w:r>
              <w:t>Koordynator dostępności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9E55F" w14:textId="77777777" w:rsidR="006D0E2F" w:rsidRDefault="006D0E2F">
            <w:pPr>
              <w:spacing w:after="0"/>
            </w:pPr>
          </w:p>
        </w:tc>
      </w:tr>
      <w:tr w:rsidR="006D0E2F" w14:paraId="4E6E47A3" w14:textId="77777777">
        <w:tblPrEx>
          <w:tblCellMar>
            <w:top w:w="0" w:type="dxa"/>
            <w:bottom w:w="0" w:type="dxa"/>
          </w:tblCellMar>
        </w:tblPrEx>
        <w:trPr>
          <w:trHeight w:val="1728"/>
        </w:trPr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65263" w14:textId="77777777" w:rsidR="006D0E2F" w:rsidRDefault="00000000">
            <w:pPr>
              <w:spacing w:after="0"/>
              <w:jc w:val="both"/>
            </w:pPr>
            <w:r>
              <w:t xml:space="preserve">4.Planuje się  zakup samochodu przystosowanego do przewozu osób poruszających się na wózkach oraz osób o ograniczonej mobilności. </w:t>
            </w:r>
          </w:p>
          <w:p w14:paraId="66D35AA2" w14:textId="77777777" w:rsidR="006D0E2F" w:rsidRDefault="006D0E2F">
            <w:pPr>
              <w:spacing w:after="0"/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DB4E" w14:textId="77777777" w:rsidR="006D0E2F" w:rsidRDefault="00000000">
            <w:pPr>
              <w:spacing w:after="0"/>
            </w:pPr>
            <w:r>
              <w:t>Do końca 2029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3319" w14:textId="77777777" w:rsidR="006D0E2F" w:rsidRDefault="00000000">
            <w:pPr>
              <w:spacing w:after="0"/>
            </w:pPr>
            <w:r>
              <w:t>Koordynator dostępności</w:t>
            </w:r>
          </w:p>
          <w:p w14:paraId="403F3846" w14:textId="77777777" w:rsidR="006D0E2F" w:rsidRDefault="00000000">
            <w:pPr>
              <w:spacing w:after="0"/>
            </w:pPr>
            <w:r>
              <w:t>Dział Techniczo-inwestycyjny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EA860" w14:textId="77777777" w:rsidR="006D0E2F" w:rsidRDefault="00000000">
            <w:pPr>
              <w:spacing w:after="0"/>
            </w:pPr>
            <w:r>
              <w:t xml:space="preserve">Zakup w ramach projektu </w:t>
            </w:r>
            <w:r>
              <w:rPr>
                <w:b/>
                <w:bCs/>
              </w:rPr>
              <w:t>Zamek Lipowiec – klucz do wielkich historii</w:t>
            </w:r>
          </w:p>
        </w:tc>
      </w:tr>
    </w:tbl>
    <w:p w14:paraId="77BF0D1B" w14:textId="77777777" w:rsidR="006D0E2F" w:rsidRDefault="006D0E2F">
      <w:pPr>
        <w:rPr>
          <w:b/>
          <w:bCs/>
          <w:color w:val="FF0000"/>
          <w:sz w:val="28"/>
          <w:szCs w:val="28"/>
        </w:rPr>
      </w:pPr>
    </w:p>
    <w:p w14:paraId="7766BD4A" w14:textId="77777777" w:rsidR="006D0E2F" w:rsidRDefault="006D0E2F"/>
    <w:sectPr w:rsidR="006D0E2F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A9D6F" w14:textId="77777777" w:rsidR="0041171F" w:rsidRDefault="0041171F">
      <w:pPr>
        <w:spacing w:after="0" w:line="240" w:lineRule="auto"/>
      </w:pPr>
      <w:r>
        <w:separator/>
      </w:r>
    </w:p>
  </w:endnote>
  <w:endnote w:type="continuationSeparator" w:id="0">
    <w:p w14:paraId="57F668A4" w14:textId="77777777" w:rsidR="0041171F" w:rsidRDefault="0041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A4FD4" w14:textId="77777777" w:rsidR="0041171F" w:rsidRDefault="0041171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B16E7F" w14:textId="77777777" w:rsidR="0041171F" w:rsidRDefault="004117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D0E2F"/>
    <w:rsid w:val="00231AB3"/>
    <w:rsid w:val="0041171F"/>
    <w:rsid w:val="004A1987"/>
    <w:rsid w:val="006D0E2F"/>
    <w:rsid w:val="0072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97B8B"/>
  <w15:docId w15:val="{8D56F334-7198-4B15-9775-B232D89F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56" w:lineRule="auto"/>
    </w:pPr>
    <w:rPr>
      <w:kern w:val="0"/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AkapitzlistZnak">
    <w:name w:val="Akapit z listą Znak"/>
    <w:basedOn w:val="Domylnaczcionkaakapitu"/>
  </w:style>
  <w:style w:type="character" w:styleId="Hipercze">
    <w:name w:val="Hyperlink"/>
    <w:basedOn w:val="Domylnaczcionkaakapitu"/>
    <w:rPr>
      <w:color w:val="467886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mz.info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641</Words>
  <Characters>3850</Characters>
  <Application>Microsoft Office Word</Application>
  <DocSecurity>0</DocSecurity>
  <Lines>32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Sanak</dc:creator>
  <dc:description/>
  <cp:lastModifiedBy>Joanna Warywocka</cp:lastModifiedBy>
  <cp:revision>2</cp:revision>
  <dcterms:created xsi:type="dcterms:W3CDTF">2026-10-02T12:02:00Z</dcterms:created>
  <dcterms:modified xsi:type="dcterms:W3CDTF">2026-10-02T12:02:00Z</dcterms:modified>
</cp:coreProperties>
</file>